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Director de Informática / Sistemas</w:t>
      </w:r>
    </w:p>
    <w:p>
      <w:pPr>
        <w:pStyle w:val="Heading1"/>
      </w:pPr>
      <w:r>
        <w:t>1. Identificación del Puesto</w:t>
      </w:r>
    </w:p>
    <w:p>
      <w:r>
        <w:t>Área: Informática</w:t>
        <w:br/>
        <w:t>Depende de: Presidente Municipal</w:t>
        <w:br/>
        <w:t>Supervisa: Sistemas y soporte técnico</w:t>
      </w:r>
    </w:p>
    <w:p>
      <w:pPr>
        <w:pStyle w:val="Heading1"/>
      </w:pPr>
      <w:r>
        <w:t>2. Objetivo del Puesto</w:t>
      </w:r>
    </w:p>
    <w:p>
      <w:r>
        <w:t>Administrar los sistemas informáticos del ayuntamiento.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Mantener sistemas y equipos.</w:t>
      </w:r>
    </w:p>
    <w:p>
      <w:pPr>
        <w:pStyle w:val="ListNumber"/>
      </w:pPr>
      <w:r>
        <w:t>Administrar redes y servidores.</w:t>
      </w:r>
    </w:p>
    <w:p>
      <w:pPr>
        <w:pStyle w:val="ListNumber"/>
      </w:pPr>
      <w:r>
        <w:t>Desarrollar o implementar sistemas.</w:t>
      </w:r>
    </w:p>
    <w:p>
      <w:pPr>
        <w:pStyle w:val="ListNumber"/>
      </w:pPr>
      <w:r>
        <w:t>Brindar soporte técnico.</w:t>
      </w:r>
    </w:p>
    <w:p>
      <w:pPr>
        <w:pStyle w:val="ListNumber"/>
      </w:pPr>
      <w:r>
        <w:t>Proteger la información digital.</w:t>
      </w:r>
    </w:p>
    <w:p>
      <w:pPr>
        <w:pStyle w:val="Heading1"/>
      </w:pPr>
      <w:r>
        <w:t>4. Responsabilidades</w:t>
      </w:r>
    </w:p>
    <w:p>
      <w:r>
        <w:t>Garantizar la operación tecnológica del ayuntamiento.</w:t>
      </w:r>
    </w:p>
    <w:p>
      <w:pPr>
        <w:pStyle w:val="Heading1"/>
      </w:pPr>
      <w:r>
        <w:t>5. Autoridad y Toma de Decisiones</w:t>
      </w:r>
    </w:p>
    <w:p>
      <w:r>
        <w:t>Autoriza cambios en sistemas y plataformas.</w:t>
      </w:r>
    </w:p>
    <w:p>
      <w:pPr>
        <w:pStyle w:val="Heading1"/>
      </w:pPr>
      <w:r>
        <w:t>6. Relaciones Internas</w:t>
      </w:r>
    </w:p>
    <w:p>
      <w:r>
        <w:t>Todas las áreas municipales.</w:t>
      </w:r>
    </w:p>
    <w:p>
      <w:pPr>
        <w:pStyle w:val="Heading1"/>
      </w:pPr>
      <w:r>
        <w:t>7. Relaciones Externas</w:t>
      </w:r>
    </w:p>
    <w:p>
      <w:r>
        <w:t>Proveedores de tecnología.</w:t>
      </w:r>
    </w:p>
    <w:p>
      <w:pPr>
        <w:pStyle w:val="Heading1"/>
      </w:pPr>
      <w:r>
        <w:t>8. Requisitos del Puesto</w:t>
      </w:r>
    </w:p>
    <w:p>
      <w:r>
        <w:t>Ingeniería en Sistemas o afín.</w:t>
      </w:r>
    </w:p>
    <w:p>
      <w:pPr>
        <w:pStyle w:val="Heading1"/>
      </w:pPr>
      <w:r>
        <w:t>9. Indicadores de Desempeño</w:t>
      </w:r>
    </w:p>
    <w:p>
      <w:r>
        <w:t>Disponibilidad de sistemas y tiempos de soporte.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