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Jefe de Mantenimiento</w:t>
      </w:r>
    </w:p>
    <w:p>
      <w:pPr>
        <w:pStyle w:val="Heading1"/>
      </w:pPr>
      <w:r>
        <w:t>1. Identificación del Puesto</w:t>
      </w:r>
    </w:p>
    <w:p>
      <w:r>
        <w:t>Área: Servicios Generales</w:t>
        <w:br/>
        <w:t>Depende de: Oficial Mayor / Servicios Públicos</w:t>
        <w:br/>
        <w:t>Supervisa: Personal técnico</w:t>
      </w:r>
    </w:p>
    <w:p>
      <w:pPr>
        <w:pStyle w:val="Heading1"/>
      </w:pPr>
      <w:r>
        <w:t>2. Objetivo del Puesto</w:t>
      </w:r>
    </w:p>
    <w:p>
      <w:r>
        <w:t>Mantener en buen estado los edificios y bienes municipales.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Programar mantenimiento preventivo.</w:t>
      </w:r>
    </w:p>
    <w:p>
      <w:pPr>
        <w:pStyle w:val="ListNumber"/>
      </w:pPr>
      <w:r>
        <w:t>Atender fallas y reparaciones.</w:t>
      </w:r>
    </w:p>
    <w:p>
      <w:pPr>
        <w:pStyle w:val="ListNumber"/>
      </w:pPr>
      <w:r>
        <w:t>Supervisar trabajos técnicos.</w:t>
      </w:r>
    </w:p>
    <w:p>
      <w:pPr>
        <w:pStyle w:val="ListNumber"/>
      </w:pPr>
      <w:r>
        <w:t>Administrar herramientas.</w:t>
      </w:r>
    </w:p>
    <w:p>
      <w:pPr>
        <w:pStyle w:val="ListNumber"/>
      </w:pPr>
      <w:r>
        <w:t>Coordinar con otras áreas.</w:t>
      </w:r>
    </w:p>
    <w:p>
      <w:pPr>
        <w:pStyle w:val="Heading1"/>
      </w:pPr>
      <w:r>
        <w:t>4. Responsabilidades</w:t>
      </w:r>
    </w:p>
    <w:p>
      <w:r>
        <w:t>Conservar infraestructura funcional.</w:t>
      </w:r>
    </w:p>
    <w:p>
      <w:pPr>
        <w:pStyle w:val="Heading1"/>
      </w:pPr>
      <w:r>
        <w:t>5. Autoridad y Toma de Decisiones</w:t>
      </w:r>
    </w:p>
    <w:p>
      <w:r>
        <w:t>Prioriza trabajos de reparación.</w:t>
      </w:r>
    </w:p>
    <w:p>
      <w:pPr>
        <w:pStyle w:val="Heading1"/>
      </w:pPr>
      <w:r>
        <w:t>6. Relaciones Internas</w:t>
      </w:r>
    </w:p>
    <w:p>
      <w:r>
        <w:t>Todas las áreas.</w:t>
      </w:r>
    </w:p>
    <w:p>
      <w:pPr>
        <w:pStyle w:val="Heading1"/>
      </w:pPr>
      <w:r>
        <w:t>7. Relaciones Externas</w:t>
      </w:r>
    </w:p>
    <w:p>
      <w:r>
        <w:t>Proveedores.</w:t>
      </w:r>
    </w:p>
    <w:p>
      <w:pPr>
        <w:pStyle w:val="Heading1"/>
      </w:pPr>
      <w:r>
        <w:t>8. Requisitos del Puesto</w:t>
      </w:r>
    </w:p>
    <w:p>
      <w:r>
        <w:t>Experiencia técnica en mantenimiento.</w:t>
      </w:r>
    </w:p>
    <w:p>
      <w:pPr>
        <w:pStyle w:val="Heading1"/>
      </w:pPr>
      <w:r>
        <w:t>9. Indicadores de Desempeño</w:t>
      </w:r>
    </w:p>
    <w:p>
      <w:r>
        <w:t>Tiempo de reparación y estado de instalaciones.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