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AD991" w14:textId="77777777" w:rsidR="002759EF" w:rsidRDefault="00000000">
      <w:pPr>
        <w:pStyle w:val="Ttulo"/>
      </w:pPr>
      <w:r>
        <w:t>Manual de Puesto: Presidente Municipal</w:t>
      </w:r>
    </w:p>
    <w:p w14:paraId="5F597042" w14:textId="77777777" w:rsidR="002759EF" w:rsidRDefault="00000000">
      <w:pPr>
        <w:pStyle w:val="Ttulo1"/>
      </w:pPr>
      <w:r>
        <w:t>1. Identificación del Puesto</w:t>
      </w:r>
    </w:p>
    <w:p w14:paraId="053472FD" w14:textId="77777777" w:rsidR="002759EF" w:rsidRDefault="00000000">
      <w:r>
        <w:t>Área: Presidencia Municipal</w:t>
      </w:r>
      <w:r>
        <w:br/>
        <w:t>Depende de: Cabildo</w:t>
      </w:r>
      <w:r>
        <w:br/>
        <w:t>Supervisa: Todas las áreas del Ayuntamiento</w:t>
      </w:r>
    </w:p>
    <w:p w14:paraId="482C13AD" w14:textId="77777777" w:rsidR="002759EF" w:rsidRDefault="00000000">
      <w:pPr>
        <w:pStyle w:val="Ttulo1"/>
      </w:pPr>
      <w:r>
        <w:t>2. Objetivo del Puesto</w:t>
      </w:r>
    </w:p>
    <w:p w14:paraId="5DFB9D6D" w14:textId="77777777" w:rsidR="002759EF" w:rsidRDefault="00000000">
      <w:r>
        <w:t>Dirigir la administración pública municipal, garantizando el buen funcionamiento del ayuntamiento, el cumplimiento de la ley y el desarrollo del municipio.</w:t>
      </w:r>
    </w:p>
    <w:p w14:paraId="18D346AD" w14:textId="77777777" w:rsidR="002759EF" w:rsidRDefault="00000000">
      <w:pPr>
        <w:pStyle w:val="Ttulo1"/>
      </w:pPr>
      <w:r>
        <w:t>3. Funciones Principales</w:t>
      </w:r>
    </w:p>
    <w:p w14:paraId="7C4B19C9" w14:textId="77777777" w:rsidR="002759EF" w:rsidRDefault="00000000">
      <w:pPr>
        <w:pStyle w:val="Listaconnmeros"/>
      </w:pPr>
      <w:r>
        <w:t>Representar legalmente al municipio.</w:t>
      </w:r>
    </w:p>
    <w:p w14:paraId="68292409" w14:textId="77777777" w:rsidR="002759EF" w:rsidRDefault="00000000">
      <w:pPr>
        <w:pStyle w:val="Listaconnmeros"/>
      </w:pPr>
      <w:r>
        <w:t>Dirigir y coordinar la administración pública municipal.</w:t>
      </w:r>
    </w:p>
    <w:p w14:paraId="0D585C64" w14:textId="77777777" w:rsidR="002759EF" w:rsidRDefault="00000000">
      <w:pPr>
        <w:pStyle w:val="Listaconnmeros"/>
      </w:pPr>
      <w:r>
        <w:t>Proponer y supervisar el presupuesto municipal.</w:t>
      </w:r>
    </w:p>
    <w:p w14:paraId="11DD2A1E" w14:textId="77777777" w:rsidR="002759EF" w:rsidRDefault="00000000">
      <w:pPr>
        <w:pStyle w:val="Listaconnmeros"/>
      </w:pPr>
      <w:r>
        <w:t>Presidir las sesiones de cabildo.</w:t>
      </w:r>
    </w:p>
    <w:p w14:paraId="6CA586CE" w14:textId="77777777" w:rsidR="002759EF" w:rsidRDefault="00000000">
      <w:pPr>
        <w:pStyle w:val="Listaconnmeros"/>
      </w:pPr>
      <w:r>
        <w:t>Supervisar el desempeño de las direcciones municipales.</w:t>
      </w:r>
    </w:p>
    <w:p w14:paraId="253178BC" w14:textId="77777777" w:rsidR="002759EF" w:rsidRDefault="00000000">
      <w:pPr>
        <w:pStyle w:val="Listaconnmeros"/>
      </w:pPr>
      <w:r>
        <w:t>Firmar convenios, contratos y documentos oficiales.</w:t>
      </w:r>
    </w:p>
    <w:p w14:paraId="75F18D59" w14:textId="77777777" w:rsidR="002759EF" w:rsidRDefault="00000000">
      <w:pPr>
        <w:pStyle w:val="Ttulo1"/>
      </w:pPr>
      <w:r>
        <w:t>4. Responsabilidades</w:t>
      </w:r>
    </w:p>
    <w:p w14:paraId="4EC8935B" w14:textId="77777777" w:rsidR="002759EF" w:rsidRDefault="00000000">
      <w:r>
        <w:t>Asegurar el uso correcto de los recursos públicos y el cumplimiento de los objetivos del gobierno municipal.</w:t>
      </w:r>
    </w:p>
    <w:p w14:paraId="7FC9E5D8" w14:textId="77777777" w:rsidR="002759EF" w:rsidRDefault="00000000">
      <w:pPr>
        <w:pStyle w:val="Ttulo1"/>
      </w:pPr>
      <w:r>
        <w:t>5. Autoridad y Toma de Decisiones</w:t>
      </w:r>
    </w:p>
    <w:p w14:paraId="7F837CDC" w14:textId="77777777" w:rsidR="002759EF" w:rsidRDefault="00000000">
      <w:r>
        <w:t>Tiene autoridad máxima dentro del ayuntamiento para la toma de decisiones administrativas y ejecutivas.</w:t>
      </w:r>
    </w:p>
    <w:p w14:paraId="725A0B9D" w14:textId="77777777" w:rsidR="002759EF" w:rsidRDefault="00000000">
      <w:pPr>
        <w:pStyle w:val="Ttulo1"/>
      </w:pPr>
      <w:r>
        <w:t>6. Relaciones Internas</w:t>
      </w:r>
    </w:p>
    <w:p w14:paraId="037C8471" w14:textId="77777777" w:rsidR="002759EF" w:rsidRDefault="00000000">
      <w:r>
        <w:t>Todas las direcciones y dependencias municipales.</w:t>
      </w:r>
    </w:p>
    <w:p w14:paraId="5AF1A702" w14:textId="77777777" w:rsidR="002759EF" w:rsidRDefault="00000000">
      <w:pPr>
        <w:pStyle w:val="Ttulo1"/>
      </w:pPr>
      <w:r>
        <w:t>7. Relaciones Externas</w:t>
      </w:r>
    </w:p>
    <w:p w14:paraId="03A0EE44" w14:textId="77777777" w:rsidR="002759EF" w:rsidRDefault="00000000">
      <w:r>
        <w:t>Gobierno estatal, federal, ciudadanos y proveedores.</w:t>
      </w:r>
    </w:p>
    <w:p w14:paraId="4FE167D1" w14:textId="77777777" w:rsidR="002759EF" w:rsidRDefault="00000000">
      <w:pPr>
        <w:pStyle w:val="Ttulo1"/>
      </w:pPr>
      <w:r>
        <w:lastRenderedPageBreak/>
        <w:t>8. Requisitos del Puesto</w:t>
      </w:r>
    </w:p>
    <w:p w14:paraId="155890D9" w14:textId="77777777" w:rsidR="002759EF" w:rsidRDefault="00000000">
      <w:r>
        <w:t>Escolaridad mínima: Licenciatura.</w:t>
      </w:r>
      <w:r>
        <w:br/>
        <w:t>Experiencia en administración pública.</w:t>
      </w:r>
      <w:r>
        <w:br/>
        <w:t>Habilidades de liderazgo y gestión.</w:t>
      </w:r>
    </w:p>
    <w:p w14:paraId="01B99919" w14:textId="77777777" w:rsidR="002759EF" w:rsidRDefault="00000000">
      <w:pPr>
        <w:pStyle w:val="Ttulo1"/>
      </w:pPr>
      <w:r>
        <w:t>9. Indicadores de Desempeño</w:t>
      </w:r>
    </w:p>
    <w:p w14:paraId="4832F367" w14:textId="77777777" w:rsidR="002759EF" w:rsidRDefault="00000000">
      <w:r>
        <w:t>Cumplimiento del plan de gobierno, ejecución presupuestal y satisfacción ciudadana.</w:t>
      </w:r>
    </w:p>
    <w:sectPr w:rsidR="002759E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2131530">
    <w:abstractNumId w:val="8"/>
  </w:num>
  <w:num w:numId="2" w16cid:durableId="212547520">
    <w:abstractNumId w:val="6"/>
  </w:num>
  <w:num w:numId="3" w16cid:durableId="170218401">
    <w:abstractNumId w:val="5"/>
  </w:num>
  <w:num w:numId="4" w16cid:durableId="1913808735">
    <w:abstractNumId w:val="4"/>
  </w:num>
  <w:num w:numId="5" w16cid:durableId="1568999798">
    <w:abstractNumId w:val="7"/>
  </w:num>
  <w:num w:numId="6" w16cid:durableId="1526557225">
    <w:abstractNumId w:val="3"/>
  </w:num>
  <w:num w:numId="7" w16cid:durableId="1410466197">
    <w:abstractNumId w:val="2"/>
  </w:num>
  <w:num w:numId="8" w16cid:durableId="785002249">
    <w:abstractNumId w:val="1"/>
  </w:num>
  <w:num w:numId="9" w16cid:durableId="1290549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59EF"/>
    <w:rsid w:val="0029639D"/>
    <w:rsid w:val="00326F90"/>
    <w:rsid w:val="00515921"/>
    <w:rsid w:val="00AA1D8D"/>
    <w:rsid w:val="00B47730"/>
    <w:rsid w:val="00CB0664"/>
    <w:rsid w:val="00D6530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D6B19F"/>
  <w14:defaultImageDpi w14:val="300"/>
  <w15:docId w15:val="{90B32DAB-CB93-924C-8E31-A32D1B64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1152</Characters>
  <Application>Microsoft Office Word</Application>
  <DocSecurity>0</DocSecurity>
  <Lines>32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Brandon Uriel Garcia Ramos</cp:lastModifiedBy>
  <cp:revision>2</cp:revision>
  <dcterms:created xsi:type="dcterms:W3CDTF">2013-12-23T23:15:00Z</dcterms:created>
  <dcterms:modified xsi:type="dcterms:W3CDTF">2026-01-23T15:20:00Z</dcterms:modified>
  <cp:category/>
</cp:coreProperties>
</file>